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17" w:rsidRDefault="00E71017">
      <w:pPr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E71017" w:rsidRDefault="00B41591">
      <w:r>
        <w:rPr>
          <w:noProof/>
          <w:lang w:val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562" w:rsidRDefault="00344562" w:rsidP="003445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РЕПУБЛИКА СРБИЈА</w:t>
      </w:r>
    </w:p>
    <w:p w:rsidR="00344562" w:rsidRDefault="00344562" w:rsidP="00344562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ЈАВНИ </w:t>
      </w:r>
      <w:r>
        <w:rPr>
          <w:rFonts w:ascii="Times New Roman" w:hAnsi="Times New Roman"/>
        </w:rPr>
        <w:t xml:space="preserve">ИЗВРШИТЕЉ МИРКО РАТКОВИЋ, Легитимација Министарства правде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</w:rPr>
        <w:t xml:space="preserve"> 0130</w:t>
      </w:r>
    </w:p>
    <w:p w:rsidR="00344562" w:rsidRPr="00732B80" w:rsidRDefault="00344562" w:rsidP="00344562">
      <w:pPr>
        <w:spacing w:after="0" w:line="240" w:lineRule="auto"/>
        <w:jc w:val="both"/>
        <w:rPr>
          <w:rFonts w:ascii="Times New Roman" w:eastAsia="Arial" w:hAnsi="Times New Roman"/>
          <w:lang w:val="sr-Cyrl-RS"/>
        </w:rPr>
      </w:pPr>
      <w:r>
        <w:rPr>
          <w:rFonts w:ascii="Times New Roman" w:eastAsia="Arial" w:hAnsi="Times New Roman"/>
        </w:rPr>
        <w:t xml:space="preserve">ШАБАЦ, </w:t>
      </w:r>
      <w:r>
        <w:rPr>
          <w:rFonts w:ascii="Times New Roman" w:eastAsia="Arial" w:hAnsi="Times New Roman"/>
          <w:lang w:val="sr-Cyrl-RS"/>
        </w:rPr>
        <w:t>Владе Јовановића бр. 49/1</w:t>
      </w:r>
    </w:p>
    <w:p w:rsidR="00344562" w:rsidRPr="00AD5D92" w:rsidRDefault="000642BB" w:rsidP="00344562">
      <w:pPr>
        <w:spacing w:after="0" w:line="240" w:lineRule="auto"/>
        <w:jc w:val="both"/>
        <w:rPr>
          <w:rFonts w:ascii="Times New Roman" w:eastAsia="Arial" w:hAnsi="Times New Roman"/>
          <w:lang w:val="sr-Cyrl-RS"/>
        </w:rPr>
      </w:pPr>
      <w:r>
        <w:rPr>
          <w:rFonts w:ascii="Times New Roman" w:eastAsia="Arial" w:hAnsi="Times New Roman"/>
        </w:rPr>
        <w:t>Број: 130 И</w:t>
      </w:r>
      <w:r w:rsidR="00344562">
        <w:rPr>
          <w:rFonts w:ascii="Times New Roman" w:eastAsia="Arial" w:hAnsi="Times New Roman"/>
        </w:rPr>
        <w:t>И</w:t>
      </w:r>
      <w:r w:rsidR="00344562">
        <w:rPr>
          <w:rFonts w:ascii="Times New Roman" w:eastAsia="Arial" w:hAnsi="Times New Roman"/>
          <w:lang w:val="sr-Cyrl-RS"/>
        </w:rPr>
        <w:t xml:space="preserve"> </w:t>
      </w:r>
      <w:r>
        <w:rPr>
          <w:rFonts w:ascii="Times New Roman" w:eastAsia="Arial" w:hAnsi="Times New Roman"/>
          <w:lang w:val="sr-Cyrl-RS"/>
        </w:rPr>
        <w:t>192/19</w:t>
      </w:r>
    </w:p>
    <w:p w:rsidR="00344562" w:rsidRDefault="00344562" w:rsidP="00344562">
      <w:pPr>
        <w:spacing w:after="0" w:line="240" w:lineRule="auto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Дана </w:t>
      </w:r>
      <w:r w:rsidR="000642BB">
        <w:rPr>
          <w:rFonts w:ascii="Times New Roman" w:eastAsia="Arial" w:hAnsi="Times New Roman"/>
          <w:lang w:val="sr-Cyrl-RS"/>
        </w:rPr>
        <w:t>26</w:t>
      </w:r>
      <w:r>
        <w:rPr>
          <w:rFonts w:ascii="Times New Roman" w:eastAsia="Arial" w:hAnsi="Times New Roman"/>
        </w:rPr>
        <w:t>.</w:t>
      </w:r>
      <w:r w:rsidR="000642BB">
        <w:rPr>
          <w:rFonts w:ascii="Times New Roman" w:eastAsia="Arial" w:hAnsi="Times New Roman"/>
          <w:lang w:val="sr-Cyrl-RS"/>
        </w:rPr>
        <w:t>01</w:t>
      </w:r>
      <w:r>
        <w:rPr>
          <w:rFonts w:ascii="Times New Roman" w:eastAsia="Arial" w:hAnsi="Times New Roman"/>
        </w:rPr>
        <w:t>.20</w:t>
      </w:r>
      <w:r w:rsidR="000642BB">
        <w:rPr>
          <w:rFonts w:ascii="Times New Roman" w:eastAsia="Arial" w:hAnsi="Times New Roman"/>
          <w:lang w:val="sr-Cyrl-RS"/>
        </w:rPr>
        <w:t>26</w:t>
      </w:r>
      <w:r>
        <w:rPr>
          <w:rFonts w:ascii="Times New Roman" w:eastAsia="Arial" w:hAnsi="Times New Roman"/>
        </w:rPr>
        <w:t>. године</w:t>
      </w:r>
    </w:p>
    <w:p w:rsidR="00344562" w:rsidRDefault="00344562" w:rsidP="00344562">
      <w:pPr>
        <w:jc w:val="both"/>
        <w:rPr>
          <w:rFonts w:ascii="Times New Roman" w:eastAsia="Arial" w:hAnsi="Times New Roman"/>
          <w:b/>
          <w:sz w:val="24"/>
          <w:szCs w:val="24"/>
          <w:lang w:val="sr-Cyrl-RS"/>
        </w:rPr>
      </w:pPr>
    </w:p>
    <w:p w:rsidR="00344562" w:rsidRPr="00234A9A" w:rsidRDefault="000642BB" w:rsidP="00344562">
      <w:pPr>
        <w:jc w:val="both"/>
        <w:rPr>
          <w:rFonts w:ascii="Times New Roman" w:eastAsia="Arial" w:hAnsi="Times New Roman"/>
          <w:lang w:val="sr-Cyrl-RS"/>
        </w:rPr>
      </w:pPr>
      <w:r w:rsidRPr="00A6582B">
        <w:rPr>
          <w:rFonts w:ascii="Times New Roman" w:hAnsi="Times New Roman"/>
          <w:b/>
          <w:bCs/>
        </w:rPr>
        <w:t>ЈАВНИ ИЗВРШИТЕЉ МИРКО РАТКОВИЋ</w:t>
      </w:r>
      <w:r w:rsidRPr="00A6582B">
        <w:rPr>
          <w:rFonts w:ascii="Times New Roman" w:hAnsi="Times New Roman"/>
        </w:rPr>
        <w:t xml:space="preserve"> у извршном предмету извршног повериоца AKCIONARSKO DRUŠTVO ZA OSIGURANJE TRIGLAV OSIGURANJE, Београд - Нови Београд, ул. Милутина Миланковића  бр. </w:t>
      </w:r>
      <w:r>
        <w:rPr>
          <w:rFonts w:ascii="Times New Roman" w:hAnsi="Times New Roman"/>
        </w:rPr>
        <w:t>7а, МБ 07082428, ПИБ 100000555</w:t>
      </w:r>
      <w:r w:rsidRPr="00A6582B">
        <w:rPr>
          <w:rFonts w:ascii="Times New Roman" w:hAnsi="Times New Roman"/>
        </w:rPr>
        <w:t xml:space="preserve">, чији је пуномоћник адв. Дејан  Вуковић, Београд, Теодора Драјзера бр. 34 против извршног дужника </w:t>
      </w:r>
      <w:r w:rsidRPr="000642BB">
        <w:rPr>
          <w:rFonts w:ascii="Times New Roman" w:hAnsi="Times New Roman"/>
          <w:b/>
        </w:rPr>
        <w:t>Ненад Ивановић, Скупљен, ул. Скупљен бб, ЈМБГ 2705980772056</w:t>
      </w:r>
      <w:r w:rsidR="00344562" w:rsidRPr="00234A9A">
        <w:rPr>
          <w:rFonts w:ascii="Times New Roman" w:eastAsia="Arial" w:hAnsi="Times New Roman"/>
          <w:lang w:val="sr-Cyrl-RS"/>
        </w:rPr>
        <w:t xml:space="preserve">, дана </w:t>
      </w:r>
      <w:r w:rsidR="009F0BE3">
        <w:rPr>
          <w:rFonts w:ascii="Times New Roman" w:eastAsia="Arial" w:hAnsi="Times New Roman"/>
          <w:lang w:val="sr-Cyrl-RS"/>
        </w:rPr>
        <w:t>26</w:t>
      </w:r>
      <w:r w:rsidR="00344562" w:rsidRPr="00234A9A">
        <w:rPr>
          <w:rFonts w:ascii="Times New Roman" w:eastAsia="Arial" w:hAnsi="Times New Roman"/>
          <w:lang w:val="sr-Cyrl-RS"/>
        </w:rPr>
        <w:t>.</w:t>
      </w:r>
      <w:r w:rsidR="009F0BE3">
        <w:rPr>
          <w:rFonts w:ascii="Times New Roman" w:eastAsia="Arial" w:hAnsi="Times New Roman"/>
          <w:lang w:val="sr-Cyrl-RS"/>
        </w:rPr>
        <w:t>01.2026</w:t>
      </w:r>
      <w:bookmarkStart w:id="0" w:name="_GoBack"/>
      <w:bookmarkEnd w:id="0"/>
      <w:r w:rsidR="00344562" w:rsidRPr="00234A9A">
        <w:rPr>
          <w:rFonts w:ascii="Times New Roman" w:eastAsia="Arial" w:hAnsi="Times New Roman"/>
          <w:lang w:val="sr-Cyrl-RS"/>
        </w:rPr>
        <w:t>. године доноси</w:t>
      </w:r>
    </w:p>
    <w:p w:rsidR="0071417F" w:rsidRPr="0071417F" w:rsidRDefault="0071417F" w:rsidP="0071417F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</w:rPr>
      </w:pPr>
      <w:r w:rsidRPr="0071417F">
        <w:rPr>
          <w:rFonts w:ascii="Times New Roman" w:eastAsia="Lucida Sans Unicode" w:hAnsi="Times New Roman" w:cs="Times New Roman"/>
          <w:b/>
        </w:rPr>
        <w:t>З А К Љ У Ч А К</w:t>
      </w:r>
    </w:p>
    <w:p w:rsidR="0071417F" w:rsidRPr="0071417F" w:rsidRDefault="0071417F" w:rsidP="0071417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67D54">
        <w:rPr>
          <w:rFonts w:ascii="Times New Roman" w:eastAsia="Lucida Sans Unicode" w:hAnsi="Times New Roman" w:cs="Times New Roman"/>
          <w:b/>
          <w:bCs/>
        </w:rPr>
        <w:t xml:space="preserve"> I </w:t>
      </w:r>
      <w:r w:rsidR="00DC1710" w:rsidRPr="00767D54">
        <w:rPr>
          <w:rFonts w:ascii="Times New Roman" w:eastAsia="Lucida Sans Unicode" w:hAnsi="Times New Roman" w:cs="Times New Roman"/>
          <w:b/>
          <w:bCs/>
        </w:rPr>
        <w:t xml:space="preserve">ОДРЕЂУЈЕ СЕ </w:t>
      </w:r>
      <w:r w:rsidR="00767D54" w:rsidRPr="00767D54">
        <w:rPr>
          <w:rFonts w:ascii="Times New Roman" w:eastAsia="Lucida Sans Unicode" w:hAnsi="Times New Roman" w:cs="Times New Roman"/>
          <w:b/>
          <w:bCs/>
        </w:rPr>
        <w:t>ПРВА ПРОДАЈА ПУТЕМ УСМЕНОГ ЈАВНОГ НАДМЕТАЊА</w:t>
      </w:r>
      <w:r w:rsidR="00767D54" w:rsidRPr="00767D54">
        <w:rPr>
          <w:rFonts w:ascii="Times New Roman" w:eastAsia="Lucida Sans Unicode" w:hAnsi="Times New Roman" w:cs="Times New Roman"/>
          <w:bCs/>
        </w:rPr>
        <w:t xml:space="preserve"> </w:t>
      </w:r>
      <w:r w:rsidRPr="0071417F">
        <w:rPr>
          <w:rFonts w:ascii="Times New Roman" w:eastAsia="Lucida Sans Unicode" w:hAnsi="Times New Roman" w:cs="Times New Roman"/>
          <w:bCs/>
        </w:rPr>
        <w:t>непокретности у својини извршн</w:t>
      </w:r>
      <w:r w:rsidRPr="0071417F">
        <w:rPr>
          <w:rFonts w:ascii="Times New Roman" w:eastAsia="Lucida Sans Unicode" w:hAnsi="Times New Roman" w:cs="Times New Roman"/>
          <w:bCs/>
          <w:lang w:val="sr-Cyrl-RS"/>
        </w:rPr>
        <w:t>ог</w:t>
      </w:r>
      <w:r w:rsidRPr="0071417F">
        <w:rPr>
          <w:rFonts w:ascii="Times New Roman" w:eastAsia="Lucida Sans Unicode" w:hAnsi="Times New Roman" w:cs="Times New Roman"/>
          <w:bCs/>
        </w:rPr>
        <w:t xml:space="preserve"> дужника</w:t>
      </w:r>
      <w:r w:rsidRPr="0071417F">
        <w:rPr>
          <w:rFonts w:ascii="Times New Roman" w:eastAsia="Lucida Sans Unicode" w:hAnsi="Times New Roman" w:cs="Times New Roman"/>
          <w:bCs/>
          <w:lang w:val="sr-Cyrl-RS"/>
        </w:rPr>
        <w:t xml:space="preserve"> </w:t>
      </w:r>
      <w:r w:rsidR="000642BB" w:rsidRPr="000642BB">
        <w:rPr>
          <w:rFonts w:ascii="Times New Roman" w:hAnsi="Times New Roman"/>
          <w:b/>
        </w:rPr>
        <w:t>Ненад Ивановић, Скупљен, ул. Скупљен бб, ЈМБГ 2705980772056</w:t>
      </w:r>
      <w:r w:rsidR="00344562">
        <w:rPr>
          <w:rFonts w:ascii="Times New Roman" w:hAnsi="Times New Roman"/>
          <w:b/>
          <w:lang w:val="sr-Cyrl-RS"/>
        </w:rPr>
        <w:t xml:space="preserve"> </w:t>
      </w:r>
      <w:r w:rsidRPr="0071417F">
        <w:rPr>
          <w:rFonts w:ascii="Times New Roman" w:hAnsi="Times New Roman" w:cs="Times New Roman"/>
        </w:rPr>
        <w:t>и то:</w:t>
      </w:r>
    </w:p>
    <w:p w:rsidR="000642BB" w:rsidRPr="000642BB" w:rsidRDefault="000642BB" w:rsidP="000642BB">
      <w:pPr>
        <w:spacing w:line="276" w:lineRule="auto"/>
        <w:jc w:val="both"/>
        <w:rPr>
          <w:rFonts w:ascii="Times New Roman" w:eastAsia="Times New Roman" w:hAnsi="Times New Roman"/>
          <w:lang w:val="sr-Cyrl-RS"/>
        </w:rPr>
      </w:pPr>
      <w:r w:rsidRPr="00CC0D6B">
        <w:rPr>
          <w:rFonts w:ascii="Times New Roman" w:hAnsi="Times New Roman"/>
          <w:lang w:val="sr-Cyrl-RS"/>
        </w:rPr>
        <w:t>- сувласнички удео од 1/8 на катастарској парцели број 2065, њива 5. класе, потес Шума, површине 46а 44м2, уписана у лист непокретности број 1149 КО Скупљен, у сусвојини извршног дужника</w:t>
      </w:r>
      <w:r>
        <w:rPr>
          <w:rFonts w:ascii="Times New Roman" w:hAnsi="Times New Roman"/>
          <w:lang w:val="sr-Cyrl-RS"/>
        </w:rPr>
        <w:t xml:space="preserve"> </w:t>
      </w:r>
    </w:p>
    <w:p w:rsidR="000642BB" w:rsidRPr="000642BB" w:rsidRDefault="000642BB" w:rsidP="000642BB">
      <w:pPr>
        <w:spacing w:line="276" w:lineRule="auto"/>
        <w:jc w:val="both"/>
        <w:rPr>
          <w:rFonts w:ascii="Times New Roman" w:eastAsia="Times New Roman" w:hAnsi="Times New Roman"/>
          <w:lang w:val="sr-Cyrl-RS"/>
        </w:rPr>
      </w:pPr>
      <w:r w:rsidRPr="00CC0D6B">
        <w:rPr>
          <w:rFonts w:ascii="Times New Roman" w:hAnsi="Times New Roman"/>
          <w:lang w:val="sr-Cyrl-RS"/>
        </w:rPr>
        <w:t>- сувласнички удео од ¼ на катастарској парцели број 1702/5, шума 4. класе, потес Село, површине 23а 10м2, уписана у лист непокретности број 21 КО Скупљен, у сусвојини извршног дужника</w:t>
      </w:r>
      <w:r>
        <w:rPr>
          <w:rFonts w:ascii="Times New Roman" w:hAnsi="Times New Roman"/>
          <w:lang w:val="sr-Cyrl-RS"/>
        </w:rPr>
        <w:t xml:space="preserve"> </w:t>
      </w:r>
    </w:p>
    <w:p w:rsidR="000642BB" w:rsidRPr="000642BB" w:rsidRDefault="000642BB" w:rsidP="000642BB">
      <w:pPr>
        <w:spacing w:line="276" w:lineRule="auto"/>
        <w:jc w:val="both"/>
        <w:rPr>
          <w:rFonts w:ascii="Times New Roman" w:eastAsia="Times New Roman" w:hAnsi="Times New Roman"/>
          <w:lang w:val="sr-Cyrl-RS"/>
        </w:rPr>
      </w:pPr>
      <w:r w:rsidRPr="00CC0D6B">
        <w:rPr>
          <w:rFonts w:ascii="Times New Roman" w:hAnsi="Times New Roman"/>
          <w:lang w:val="sr-Cyrl-RS"/>
        </w:rPr>
        <w:t>- сувласнички удео од ¼ на катастарској парцели број 1703/2, њива 5. класе, потес Село, површине 2ха 35а 08м2, уписана у лист непокретности број 21 КО Скупљен, у сусвојини извршног дужника</w:t>
      </w:r>
      <w:r>
        <w:rPr>
          <w:rFonts w:ascii="Times New Roman" w:hAnsi="Times New Roman"/>
          <w:lang w:val="sr-Cyrl-RS"/>
        </w:rPr>
        <w:t xml:space="preserve"> </w:t>
      </w:r>
    </w:p>
    <w:p w:rsidR="000642BB" w:rsidRPr="000642BB" w:rsidRDefault="000642BB" w:rsidP="000642BB">
      <w:pPr>
        <w:spacing w:line="276" w:lineRule="auto"/>
        <w:jc w:val="both"/>
        <w:rPr>
          <w:rFonts w:ascii="Times New Roman" w:eastAsia="Times New Roman" w:hAnsi="Times New Roman"/>
          <w:lang w:val="sr-Cyrl-RS"/>
        </w:rPr>
      </w:pPr>
      <w:r w:rsidRPr="00CC0D6B">
        <w:rPr>
          <w:rFonts w:ascii="Times New Roman" w:hAnsi="Times New Roman"/>
          <w:lang w:val="sr-Cyrl-RS"/>
        </w:rPr>
        <w:t>- катастарска парцела број 1702/3, шума 4. класе, потес Село, површине 11а 47м2, уписна у лист непокретности број 1147 КО Скупљен, у својини извршног дужника 1/1</w:t>
      </w:r>
      <w:r>
        <w:rPr>
          <w:rFonts w:ascii="Times New Roman" w:hAnsi="Times New Roman"/>
          <w:lang w:val="sr-Cyrl-RS"/>
        </w:rPr>
        <w:t xml:space="preserve"> </w:t>
      </w:r>
    </w:p>
    <w:p w:rsidR="000642BB" w:rsidRPr="000642BB" w:rsidRDefault="000642BB" w:rsidP="000642BB">
      <w:pPr>
        <w:spacing w:line="276" w:lineRule="auto"/>
        <w:jc w:val="both"/>
        <w:rPr>
          <w:rFonts w:ascii="Times New Roman" w:eastAsia="Times New Roman" w:hAnsi="Times New Roman"/>
          <w:lang w:val="sr-Cyrl-RS"/>
        </w:rPr>
      </w:pPr>
      <w:r w:rsidRPr="00CC0D6B">
        <w:rPr>
          <w:rFonts w:ascii="Times New Roman" w:hAnsi="Times New Roman"/>
          <w:lang w:val="sr-Cyrl-RS"/>
        </w:rPr>
        <w:t>- сувласнички удео од ½ на катастарској парцели број 331, шума 4. класе, потес Луг, површине 5а 80м2, уписана у лист непокретности број 294 КО Скупљен, у сусвојини извршног дужника</w:t>
      </w:r>
      <w:r>
        <w:rPr>
          <w:rFonts w:ascii="Times New Roman" w:hAnsi="Times New Roman"/>
          <w:lang w:val="sr-Cyrl-RS"/>
        </w:rPr>
        <w:t xml:space="preserve"> </w:t>
      </w:r>
    </w:p>
    <w:p w:rsidR="000642BB" w:rsidRPr="00CC0D6B" w:rsidRDefault="000642BB" w:rsidP="000642BB">
      <w:pPr>
        <w:spacing w:line="276" w:lineRule="auto"/>
        <w:jc w:val="both"/>
        <w:rPr>
          <w:rFonts w:ascii="Times New Roman" w:eastAsia="Times New Roman" w:hAnsi="Times New Roman"/>
          <w:lang w:val="sr-Cyrl-RS"/>
        </w:rPr>
      </w:pPr>
      <w:r w:rsidRPr="00CC0D6B">
        <w:rPr>
          <w:rFonts w:ascii="Times New Roman" w:hAnsi="Times New Roman"/>
          <w:lang w:val="sr-Cyrl-RS"/>
        </w:rPr>
        <w:t>- сувласнички удео од ½ на катастарској парцели број 992/1, земљиште уз зграду – објекат, број дела 1, површине 5а 00м2 и воћњак 2. класе, број дела 2, површине 14а 50м2, потес Село, уписана у лист непокретности број 294 КО Скупљен, у сусвојин</w:t>
      </w:r>
      <w:r>
        <w:rPr>
          <w:rFonts w:ascii="Times New Roman" w:hAnsi="Times New Roman"/>
          <w:lang w:val="sr-Cyrl-RS"/>
        </w:rPr>
        <w:t>и извршног дужника</w:t>
      </w:r>
      <w:r w:rsidRPr="00CC0D6B">
        <w:rPr>
          <w:rFonts w:ascii="Times New Roman" w:eastAsia="Times New Roman" w:hAnsi="Times New Roman"/>
          <w:lang w:val="sr-Cyrl-RS"/>
        </w:rPr>
        <w:t xml:space="preserve"> </w:t>
      </w:r>
    </w:p>
    <w:p w:rsidR="00DC1710" w:rsidRPr="00DC1710" w:rsidRDefault="00DC1710" w:rsidP="00DC1710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</w:p>
    <w:p w:rsidR="0071417F" w:rsidRPr="0071417F" w:rsidRDefault="0071417F" w:rsidP="0071417F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71417F">
        <w:rPr>
          <w:rFonts w:ascii="Times New Roman" w:hAnsi="Times New Roman" w:cs="Times New Roman"/>
          <w:b/>
        </w:rPr>
        <w:t xml:space="preserve">II </w:t>
      </w:r>
      <w:r w:rsidRPr="0071417F">
        <w:rPr>
          <w:rFonts w:ascii="Times New Roman" w:hAnsi="Times New Roman" w:cs="Times New Roman"/>
          <w:lang w:val="sr-Cyrl-RS"/>
        </w:rPr>
        <w:t>Јавном извршитељу није познато да ли је предметна</w:t>
      </w:r>
      <w:r w:rsidRPr="0071417F">
        <w:rPr>
          <w:rFonts w:ascii="Times New Roman" w:hAnsi="Times New Roman" w:cs="Times New Roman"/>
        </w:rPr>
        <w:t xml:space="preserve"> непокретност слободн</w:t>
      </w:r>
      <w:r w:rsidRPr="0071417F">
        <w:rPr>
          <w:rFonts w:ascii="Times New Roman" w:hAnsi="Times New Roman" w:cs="Times New Roman"/>
          <w:lang w:val="sr-Cyrl-RS"/>
        </w:rPr>
        <w:t xml:space="preserve">а </w:t>
      </w:r>
      <w:r w:rsidRPr="0071417F">
        <w:rPr>
          <w:rFonts w:ascii="Times New Roman" w:hAnsi="Times New Roman" w:cs="Times New Roman"/>
        </w:rPr>
        <w:t>од лица и ствари. На основу писмених исправа које су учесници у поступку предочили јавном извршитељу до доношења закључка о утврђивању вредности и на основу стања у катастру непокретности не постоје права трећих лица која не престају продајом, нити службености и стварни терети које купац преузима.</w:t>
      </w:r>
    </w:p>
    <w:p w:rsidR="0071417F" w:rsidRDefault="0071417F" w:rsidP="0071417F">
      <w:pPr>
        <w:spacing w:after="20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71417F">
        <w:rPr>
          <w:rFonts w:ascii="Times New Roman" w:eastAsia="Times New Roman" w:hAnsi="Times New Roman" w:cs="Times New Roman"/>
          <w:b/>
        </w:rPr>
        <w:lastRenderedPageBreak/>
        <w:t xml:space="preserve">III  </w:t>
      </w:r>
      <w:r w:rsidRPr="0071417F">
        <w:rPr>
          <w:rFonts w:ascii="Times New Roman" w:eastAsia="Times New Roman" w:hAnsi="Times New Roman" w:cs="Times New Roman"/>
        </w:rPr>
        <w:t xml:space="preserve">Закључком 130 ИИ </w:t>
      </w:r>
      <w:r w:rsidR="000642BB">
        <w:rPr>
          <w:rFonts w:ascii="Times New Roman" w:eastAsia="Times New Roman" w:hAnsi="Times New Roman" w:cs="Times New Roman"/>
          <w:lang w:val="sr-Cyrl-RS"/>
        </w:rPr>
        <w:t>192/19</w:t>
      </w:r>
      <w:r w:rsidRPr="0071417F">
        <w:rPr>
          <w:rFonts w:ascii="Times New Roman" w:eastAsia="Times New Roman" w:hAnsi="Times New Roman" w:cs="Times New Roman"/>
        </w:rPr>
        <w:t xml:space="preserve"> од </w:t>
      </w:r>
      <w:r w:rsidR="000642BB">
        <w:rPr>
          <w:rFonts w:ascii="Times New Roman" w:eastAsia="Times New Roman" w:hAnsi="Times New Roman" w:cs="Times New Roman"/>
          <w:lang w:val="sr-Cyrl-RS"/>
        </w:rPr>
        <w:t>23</w:t>
      </w:r>
      <w:r w:rsidRPr="0071417F">
        <w:rPr>
          <w:rFonts w:ascii="Times New Roman" w:eastAsia="Times New Roman" w:hAnsi="Times New Roman" w:cs="Times New Roman"/>
        </w:rPr>
        <w:t>.</w:t>
      </w:r>
      <w:r w:rsidR="00DC1710">
        <w:rPr>
          <w:rFonts w:ascii="Times New Roman" w:eastAsia="Times New Roman" w:hAnsi="Times New Roman" w:cs="Times New Roman"/>
          <w:lang w:val="sr-Cyrl-RS"/>
        </w:rPr>
        <w:t>04</w:t>
      </w:r>
      <w:r w:rsidRPr="0071417F">
        <w:rPr>
          <w:rFonts w:ascii="Times New Roman" w:eastAsia="Times New Roman" w:hAnsi="Times New Roman" w:cs="Times New Roman"/>
        </w:rPr>
        <w:t>.202</w:t>
      </w:r>
      <w:r w:rsidR="00344562">
        <w:rPr>
          <w:rFonts w:ascii="Times New Roman" w:eastAsia="Times New Roman" w:hAnsi="Times New Roman" w:cs="Times New Roman"/>
          <w:lang w:val="sr-Cyrl-RS"/>
        </w:rPr>
        <w:t>5</w:t>
      </w:r>
      <w:r w:rsidRPr="0071417F">
        <w:rPr>
          <w:rFonts w:ascii="Times New Roman" w:eastAsia="Times New Roman" w:hAnsi="Times New Roman" w:cs="Times New Roman"/>
        </w:rPr>
        <w:t>. године јавни извршитељ Мирко Ратковић утврдио је тржишну вредност непокретности  из става I тако да она износи</w:t>
      </w:r>
      <w:r w:rsidRPr="0071417F">
        <w:rPr>
          <w:rFonts w:ascii="Times New Roman" w:eastAsia="Times New Roman" w:hAnsi="Times New Roman" w:cs="Times New Roman"/>
          <w:lang w:val="sr-Cyrl-RS"/>
        </w:rPr>
        <w:t>:</w:t>
      </w:r>
    </w:p>
    <w:p w:rsidR="000642BB" w:rsidRPr="000642BB" w:rsidRDefault="000642BB" w:rsidP="000642BB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CC0D6B">
        <w:rPr>
          <w:rFonts w:ascii="Times New Roman" w:hAnsi="Times New Roman"/>
          <w:lang w:val="sr-Cyrl-RS"/>
        </w:rPr>
        <w:t>- сувласнички удео од 1/8 на катастарској парцели број 2065, њива 5. класе, потес Шума, површине 46а 44м2, уписана у лист непокретности број 1149 КО Скупљен, у сусвојини извршног дужника</w:t>
      </w:r>
      <w:r>
        <w:rPr>
          <w:rFonts w:ascii="Times New Roman" w:hAnsi="Times New Roman"/>
          <w:lang w:val="sr-Cyrl-RS"/>
        </w:rPr>
        <w:t xml:space="preserve"> </w:t>
      </w:r>
      <w:r w:rsidRPr="00CC0D6B">
        <w:rPr>
          <w:rFonts w:ascii="Times New Roman" w:eastAsia="Times New Roman" w:hAnsi="Times New Roman"/>
          <w:lang w:val="sr-Cyrl-RS"/>
        </w:rPr>
        <w:t>-</w:t>
      </w:r>
      <w:r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275</w:t>
      </w:r>
      <w:r w:rsidRPr="00CC0D6B">
        <w:rPr>
          <w:rFonts w:ascii="Times New Roman" w:hAnsi="Times New Roman"/>
          <w:b/>
          <w:lang w:val="sr-Cyrl-RS"/>
        </w:rPr>
        <w:t xml:space="preserve">,00 еур-а што по средњем курсу НБС на дан </w:t>
      </w:r>
      <w:r>
        <w:rPr>
          <w:rFonts w:ascii="Times New Roman" w:hAnsi="Times New Roman"/>
          <w:b/>
          <w:lang w:val="sr-Cyrl-RS"/>
        </w:rPr>
        <w:t>23.04</w:t>
      </w:r>
      <w:r w:rsidRPr="00CC0D6B">
        <w:rPr>
          <w:rFonts w:ascii="Times New Roman" w:hAnsi="Times New Roman"/>
          <w:b/>
          <w:lang w:val="sr-Cyrl-RS"/>
        </w:rPr>
        <w:t xml:space="preserve">.2025. године износи – </w:t>
      </w:r>
      <w:r>
        <w:rPr>
          <w:rFonts w:ascii="Times New Roman" w:hAnsi="Times New Roman"/>
          <w:b/>
          <w:lang w:val="sr-Cyrl-RS"/>
        </w:rPr>
        <w:t>32.244,57</w:t>
      </w:r>
      <w:r w:rsidRPr="00CC0D6B">
        <w:rPr>
          <w:rFonts w:ascii="Times New Roman" w:hAnsi="Times New Roman"/>
          <w:b/>
          <w:lang w:val="sr-Cyrl-RS"/>
        </w:rPr>
        <w:t xml:space="preserve"> динара</w:t>
      </w:r>
      <w:r w:rsidRPr="000642BB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22.571,19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0642BB" w:rsidRPr="000642BB" w:rsidRDefault="000642BB" w:rsidP="000642BB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CC0D6B">
        <w:rPr>
          <w:rFonts w:ascii="Times New Roman" w:hAnsi="Times New Roman"/>
          <w:lang w:val="sr-Cyrl-RS"/>
        </w:rPr>
        <w:t>- сувласнички удео од ¼ на катастарској парцели број 1702/5, шума 4. класе, потес Село, површине 23а 10м2, уписана у лист непокретности број 21 КО Скупљен, у сусвојини извршног дужника</w:t>
      </w:r>
      <w:r>
        <w:rPr>
          <w:rFonts w:ascii="Times New Roman" w:hAnsi="Times New Roman"/>
          <w:lang w:val="sr-Cyrl-RS"/>
        </w:rPr>
        <w:t xml:space="preserve"> </w:t>
      </w:r>
      <w:r w:rsidRPr="00CC0D6B">
        <w:rPr>
          <w:rFonts w:ascii="Times New Roman" w:eastAsia="Times New Roman" w:hAnsi="Times New Roman"/>
          <w:lang w:val="sr-Cyrl-RS"/>
        </w:rPr>
        <w:t>-</w:t>
      </w:r>
      <w:r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250</w:t>
      </w:r>
      <w:r w:rsidRPr="00CC0D6B">
        <w:rPr>
          <w:rFonts w:ascii="Times New Roman" w:hAnsi="Times New Roman"/>
          <w:b/>
          <w:lang w:val="sr-Cyrl-RS"/>
        </w:rPr>
        <w:t xml:space="preserve">,00 еур-а што по средњем курсу НБС на дан </w:t>
      </w:r>
      <w:r>
        <w:rPr>
          <w:rFonts w:ascii="Times New Roman" w:hAnsi="Times New Roman"/>
          <w:b/>
          <w:lang w:val="sr-Cyrl-RS"/>
        </w:rPr>
        <w:t>23.04</w:t>
      </w:r>
      <w:r w:rsidRPr="00CC0D6B">
        <w:rPr>
          <w:rFonts w:ascii="Times New Roman" w:hAnsi="Times New Roman"/>
          <w:b/>
          <w:lang w:val="sr-Cyrl-RS"/>
        </w:rPr>
        <w:t xml:space="preserve">.2025. године износи – </w:t>
      </w:r>
      <w:r>
        <w:rPr>
          <w:rFonts w:ascii="Times New Roman" w:hAnsi="Times New Roman"/>
          <w:b/>
          <w:lang w:val="sr-Cyrl-RS"/>
        </w:rPr>
        <w:t>29.313,25</w:t>
      </w:r>
      <w:r w:rsidRPr="00CC0D6B">
        <w:rPr>
          <w:rFonts w:ascii="Times New Roman" w:hAnsi="Times New Roman"/>
          <w:b/>
          <w:lang w:val="sr-Cyrl-RS"/>
        </w:rPr>
        <w:t xml:space="preserve"> динара</w:t>
      </w:r>
      <w:r w:rsidRPr="000642BB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20.519,27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0642BB" w:rsidRPr="000642BB" w:rsidRDefault="000642BB" w:rsidP="000642BB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CC0D6B">
        <w:rPr>
          <w:rFonts w:ascii="Times New Roman" w:hAnsi="Times New Roman"/>
          <w:lang w:val="sr-Cyrl-RS"/>
        </w:rPr>
        <w:t>- сувласнички удео од ¼ на катастарској парцели број 1703/2, њива 5. класе, потес Село, површине 2ха 35а 08м2, уписана у лист непокретности број 21 КО Скупљен, у сусвојини извршног дужника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– </w:t>
      </w:r>
      <w:r>
        <w:rPr>
          <w:rFonts w:ascii="Times New Roman" w:hAnsi="Times New Roman"/>
          <w:b/>
          <w:lang w:val="sr-Cyrl-RS"/>
        </w:rPr>
        <w:t>2.750</w:t>
      </w:r>
      <w:r w:rsidRPr="00CC0D6B">
        <w:rPr>
          <w:rFonts w:ascii="Times New Roman" w:hAnsi="Times New Roman"/>
          <w:b/>
          <w:lang w:val="sr-Cyrl-RS"/>
        </w:rPr>
        <w:t xml:space="preserve">,00 еур-а што по средњем курсу НБС на дан </w:t>
      </w:r>
      <w:r>
        <w:rPr>
          <w:rFonts w:ascii="Times New Roman" w:hAnsi="Times New Roman"/>
          <w:b/>
          <w:lang w:val="sr-Cyrl-RS"/>
        </w:rPr>
        <w:t>23.04</w:t>
      </w:r>
      <w:r w:rsidRPr="00CC0D6B">
        <w:rPr>
          <w:rFonts w:ascii="Times New Roman" w:hAnsi="Times New Roman"/>
          <w:b/>
          <w:lang w:val="sr-Cyrl-RS"/>
        </w:rPr>
        <w:t xml:space="preserve">.2025. године износи – </w:t>
      </w:r>
      <w:r>
        <w:rPr>
          <w:rFonts w:ascii="Times New Roman" w:hAnsi="Times New Roman"/>
          <w:b/>
          <w:lang w:val="sr-Cyrl-RS"/>
        </w:rPr>
        <w:t>322.445,75</w:t>
      </w:r>
      <w:r w:rsidRPr="00CC0D6B">
        <w:rPr>
          <w:rFonts w:ascii="Times New Roman" w:hAnsi="Times New Roman"/>
          <w:b/>
          <w:lang w:val="sr-Cyrl-RS"/>
        </w:rPr>
        <w:t xml:space="preserve"> динара</w:t>
      </w:r>
      <w:r w:rsidRPr="000642BB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225.712,02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0642BB" w:rsidRPr="000642BB" w:rsidRDefault="000642BB" w:rsidP="000642BB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CC0D6B">
        <w:rPr>
          <w:rFonts w:ascii="Times New Roman" w:hAnsi="Times New Roman"/>
          <w:lang w:val="sr-Cyrl-RS"/>
        </w:rPr>
        <w:t>- катастарска парцела број 1702/3, шума 4. класе, потес Село, површине 11а 47м2, уписна у лист непокретности број 1147 КО Скупљен, у својини извршног дужника 1/1</w:t>
      </w:r>
      <w:r>
        <w:rPr>
          <w:rFonts w:ascii="Times New Roman" w:hAnsi="Times New Roman"/>
          <w:lang w:val="sr-Cyrl-RS"/>
        </w:rPr>
        <w:t xml:space="preserve"> </w:t>
      </w:r>
      <w:r w:rsidRPr="00CC0D6B">
        <w:rPr>
          <w:rFonts w:ascii="Times New Roman" w:eastAsia="Times New Roman" w:hAnsi="Times New Roman"/>
          <w:lang w:val="sr-Cyrl-RS"/>
        </w:rPr>
        <w:t>-</w:t>
      </w:r>
      <w:r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180</w:t>
      </w:r>
      <w:r w:rsidRPr="00CC0D6B">
        <w:rPr>
          <w:rFonts w:ascii="Times New Roman" w:hAnsi="Times New Roman"/>
          <w:b/>
          <w:lang w:val="sr-Cyrl-RS"/>
        </w:rPr>
        <w:t xml:space="preserve">,00 еур-а што по средњем курсу НБС на дан </w:t>
      </w:r>
      <w:r>
        <w:rPr>
          <w:rFonts w:ascii="Times New Roman" w:hAnsi="Times New Roman"/>
          <w:b/>
          <w:lang w:val="sr-Cyrl-RS"/>
        </w:rPr>
        <w:t>23.04</w:t>
      </w:r>
      <w:r w:rsidRPr="00CC0D6B">
        <w:rPr>
          <w:rFonts w:ascii="Times New Roman" w:hAnsi="Times New Roman"/>
          <w:b/>
          <w:lang w:val="sr-Cyrl-RS"/>
        </w:rPr>
        <w:t xml:space="preserve">.2025. године износи – </w:t>
      </w:r>
      <w:r>
        <w:rPr>
          <w:rFonts w:ascii="Times New Roman" w:hAnsi="Times New Roman"/>
          <w:b/>
          <w:lang w:val="sr-Cyrl-RS"/>
        </w:rPr>
        <w:t xml:space="preserve">21.105,54 </w:t>
      </w:r>
      <w:r w:rsidRPr="00CC0D6B">
        <w:rPr>
          <w:rFonts w:ascii="Times New Roman" w:hAnsi="Times New Roman"/>
          <w:b/>
          <w:lang w:val="sr-Cyrl-RS"/>
        </w:rPr>
        <w:t>динара</w:t>
      </w:r>
      <w:r w:rsidRPr="000642BB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14.773,88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0642BB" w:rsidRPr="000642BB" w:rsidRDefault="000642BB" w:rsidP="000642BB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CC0D6B">
        <w:rPr>
          <w:rFonts w:ascii="Times New Roman" w:hAnsi="Times New Roman"/>
          <w:lang w:val="sr-Cyrl-RS"/>
        </w:rPr>
        <w:t>- сувласнички удео од ½ на катастарској парцели број 331, шума 4. класе, потес Луг, површине 5а 80м2, уписана у лист непокретности број 294 КО Скупљен, у сусвојини извршног дужника</w:t>
      </w:r>
      <w:r>
        <w:rPr>
          <w:rFonts w:ascii="Times New Roman" w:hAnsi="Times New Roman"/>
          <w:lang w:val="sr-Cyrl-RS"/>
        </w:rPr>
        <w:t xml:space="preserve"> </w:t>
      </w:r>
      <w:r w:rsidRPr="00CC0D6B">
        <w:rPr>
          <w:rFonts w:ascii="Times New Roman" w:eastAsia="Times New Roman" w:hAnsi="Times New Roman"/>
          <w:lang w:val="sr-Cyrl-RS"/>
        </w:rPr>
        <w:t>-</w:t>
      </w:r>
      <w:r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130</w:t>
      </w:r>
      <w:r w:rsidRPr="00CC0D6B">
        <w:rPr>
          <w:rFonts w:ascii="Times New Roman" w:hAnsi="Times New Roman"/>
          <w:b/>
          <w:lang w:val="sr-Cyrl-RS"/>
        </w:rPr>
        <w:t xml:space="preserve">,00 еур-а што по средњем курсу НБС на дан </w:t>
      </w:r>
      <w:r>
        <w:rPr>
          <w:rFonts w:ascii="Times New Roman" w:hAnsi="Times New Roman"/>
          <w:b/>
          <w:lang w:val="sr-Cyrl-RS"/>
        </w:rPr>
        <w:t>23.04</w:t>
      </w:r>
      <w:r w:rsidRPr="00CC0D6B">
        <w:rPr>
          <w:rFonts w:ascii="Times New Roman" w:hAnsi="Times New Roman"/>
          <w:b/>
          <w:lang w:val="sr-Cyrl-RS"/>
        </w:rPr>
        <w:t xml:space="preserve">.2025. године износи – </w:t>
      </w:r>
      <w:r>
        <w:rPr>
          <w:rFonts w:ascii="Times New Roman" w:hAnsi="Times New Roman"/>
          <w:b/>
          <w:lang w:val="sr-Cyrl-RS"/>
        </w:rPr>
        <w:t>15.242,89</w:t>
      </w:r>
      <w:r w:rsidRPr="00CC0D6B">
        <w:rPr>
          <w:rFonts w:ascii="Times New Roman" w:hAnsi="Times New Roman"/>
          <w:b/>
          <w:lang w:val="sr-Cyrl-RS"/>
        </w:rPr>
        <w:t xml:space="preserve"> динара</w:t>
      </w:r>
      <w:r w:rsidRPr="000642BB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10.670,02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0642BB" w:rsidRPr="000642BB" w:rsidRDefault="000642BB" w:rsidP="000642BB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CC0D6B">
        <w:rPr>
          <w:rFonts w:ascii="Times New Roman" w:hAnsi="Times New Roman"/>
          <w:lang w:val="sr-Cyrl-RS"/>
        </w:rPr>
        <w:t>- сувласнички удео од ½ на катастарској парцели број 992/1, земљиште уз зграду – објекат, број дела 1, површине 5а 00м2 и воћњак 2. класе, број дела 2, површине 14а 50м2, потес Село, уписана у лист непокретности број 294 КО Скупљен, у сусвојин</w:t>
      </w:r>
      <w:r>
        <w:rPr>
          <w:rFonts w:ascii="Times New Roman" w:hAnsi="Times New Roman"/>
          <w:lang w:val="sr-Cyrl-RS"/>
        </w:rPr>
        <w:t>и извршног дужника</w:t>
      </w:r>
      <w:r w:rsidRPr="00CC0D6B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– </w:t>
      </w:r>
      <w:r>
        <w:rPr>
          <w:rFonts w:ascii="Times New Roman" w:hAnsi="Times New Roman"/>
          <w:b/>
          <w:lang w:val="sr-Cyrl-RS"/>
        </w:rPr>
        <w:t>2.150,00</w:t>
      </w:r>
      <w:r w:rsidRPr="00CC0D6B">
        <w:rPr>
          <w:rFonts w:ascii="Times New Roman" w:hAnsi="Times New Roman"/>
          <w:b/>
          <w:lang w:val="sr-Cyrl-RS"/>
        </w:rPr>
        <w:t xml:space="preserve"> еур-а што по средњем курсу НБС на дан </w:t>
      </w:r>
      <w:r>
        <w:rPr>
          <w:rFonts w:ascii="Times New Roman" w:hAnsi="Times New Roman"/>
          <w:b/>
          <w:lang w:val="sr-Cyrl-RS"/>
        </w:rPr>
        <w:t>23.04</w:t>
      </w:r>
      <w:r w:rsidRPr="00CC0D6B">
        <w:rPr>
          <w:rFonts w:ascii="Times New Roman" w:hAnsi="Times New Roman"/>
          <w:b/>
          <w:lang w:val="sr-Cyrl-RS"/>
        </w:rPr>
        <w:t xml:space="preserve">.2025. године износи – </w:t>
      </w:r>
      <w:r>
        <w:rPr>
          <w:rFonts w:ascii="Times New Roman" w:hAnsi="Times New Roman"/>
          <w:b/>
          <w:lang w:val="sr-Cyrl-RS"/>
        </w:rPr>
        <w:t>252.093,95</w:t>
      </w:r>
      <w:r w:rsidRPr="00CC0D6B">
        <w:rPr>
          <w:rFonts w:ascii="Times New Roman" w:hAnsi="Times New Roman"/>
          <w:b/>
          <w:lang w:val="sr-Cyrl-RS"/>
        </w:rPr>
        <w:t xml:space="preserve"> динара</w:t>
      </w:r>
      <w:r w:rsidRPr="000642BB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176.465,75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E71017" w:rsidRPr="0071417F" w:rsidRDefault="00B41591" w:rsidP="0071417F">
      <w:pPr>
        <w:pStyle w:val="NoSpacing1"/>
        <w:jc w:val="both"/>
        <w:rPr>
          <w:rFonts w:ascii="Times New Roman" w:hAnsi="Times New Roman" w:cs="Times New Roman"/>
          <w:b/>
        </w:rPr>
      </w:pPr>
      <w:r w:rsidRPr="0071417F">
        <w:rPr>
          <w:rFonts w:ascii="Times New Roman" w:eastAsia="Times New Roman" w:hAnsi="Times New Roman" w:cs="Times New Roman"/>
          <w:b/>
        </w:rPr>
        <w:t>IV Продаја ће се обавити</w:t>
      </w:r>
      <w:r w:rsidRPr="0071417F">
        <w:rPr>
          <w:rFonts w:ascii="Times New Roman" w:eastAsia="Times New Roman" w:hAnsi="Times New Roman" w:cs="Times New Roman"/>
        </w:rPr>
        <w:t xml:space="preserve"> усменим  јавним надметањем, а </w:t>
      </w:r>
      <w:r w:rsidRPr="0071417F">
        <w:rPr>
          <w:rFonts w:ascii="Times New Roman" w:eastAsia="Times New Roman" w:hAnsi="Times New Roman" w:cs="Times New Roman"/>
          <w:b/>
        </w:rPr>
        <w:t>прво</w:t>
      </w:r>
      <w:r w:rsidRPr="0071417F">
        <w:rPr>
          <w:rFonts w:ascii="Times New Roman" w:eastAsia="Times New Roman" w:hAnsi="Times New Roman" w:cs="Times New Roman"/>
        </w:rPr>
        <w:t xml:space="preserve"> надметање ће се одржати </w:t>
      </w:r>
      <w:r w:rsidRPr="0071417F">
        <w:rPr>
          <w:rFonts w:ascii="Times New Roman" w:eastAsia="Times New Roman" w:hAnsi="Times New Roman" w:cs="Times New Roman"/>
          <w:b/>
        </w:rPr>
        <w:t xml:space="preserve">дана: </w:t>
      </w:r>
      <w:r w:rsidR="000642BB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26.02</w:t>
      </w:r>
      <w:r w:rsidRPr="0071417F">
        <w:rPr>
          <w:rFonts w:ascii="Times New Roman" w:eastAsia="Times New Roman" w:hAnsi="Times New Roman" w:cs="Times New Roman"/>
          <w:b/>
          <w:bCs/>
          <w:u w:val="single"/>
        </w:rPr>
        <w:t>.20</w:t>
      </w:r>
      <w:r w:rsidR="0071417F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642BB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6</w:t>
      </w:r>
      <w:r w:rsidRPr="0071417F">
        <w:rPr>
          <w:rFonts w:ascii="Times New Roman" w:eastAsia="Times New Roman" w:hAnsi="Times New Roman" w:cs="Times New Roman"/>
          <w:b/>
          <w:bCs/>
          <w:u w:val="single"/>
        </w:rPr>
        <w:t xml:space="preserve">. </w:t>
      </w:r>
      <w:r w:rsidRPr="0071417F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године, у_</w:t>
      </w:r>
      <w:r w:rsidR="00344562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10</w:t>
      </w:r>
      <w:r w:rsidRPr="0071417F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.00_часова, </w:t>
      </w:r>
      <w:r w:rsidRPr="0071417F">
        <w:rPr>
          <w:rFonts w:ascii="Times New Roman" w:eastAsia="Times New Roman" w:hAnsi="Times New Roman" w:cs="Times New Roman"/>
          <w:b/>
          <w:bCs/>
        </w:rPr>
        <w:t xml:space="preserve">у </w:t>
      </w:r>
      <w:r w:rsidRPr="0071417F">
        <w:rPr>
          <w:rFonts w:ascii="Times New Roman" w:eastAsia="Times New Roman" w:hAnsi="Times New Roman" w:cs="Times New Roman"/>
          <w:b/>
          <w:bCs/>
          <w:lang w:val="sr-Cyrl-CS"/>
        </w:rPr>
        <w:t xml:space="preserve">канцеларији јавног извршитеља </w:t>
      </w:r>
      <w:r w:rsidRPr="0071417F">
        <w:rPr>
          <w:rFonts w:ascii="Times New Roman" w:hAnsi="Times New Roman" w:cs="Times New Roman"/>
          <w:b/>
        </w:rPr>
        <w:t xml:space="preserve">Мирка Ратковића, </w:t>
      </w:r>
      <w:r w:rsidR="00244C0A">
        <w:rPr>
          <w:rFonts w:ascii="Times New Roman" w:hAnsi="Times New Roman" w:cs="Times New Roman"/>
          <w:b/>
          <w:lang w:val="sr-Cyrl-RS"/>
        </w:rPr>
        <w:t>Владе Јовановића бр. 49/1, стан бр.1, Шабац</w:t>
      </w:r>
      <w:r w:rsidRPr="0071417F">
        <w:rPr>
          <w:rFonts w:ascii="Times New Roman" w:hAnsi="Times New Roman" w:cs="Times New Roman"/>
          <w:b/>
        </w:rPr>
        <w:t>.</w:t>
      </w:r>
    </w:p>
    <w:p w:rsidR="0071417F" w:rsidRPr="0071417F" w:rsidRDefault="0071417F" w:rsidP="00344562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71417F">
        <w:rPr>
          <w:rFonts w:ascii="Times New Roman" w:hAnsi="Times New Roman" w:cs="Times New Roman"/>
          <w:b/>
        </w:rPr>
        <w:t xml:space="preserve">V </w:t>
      </w:r>
      <w:r w:rsidRPr="0071417F">
        <w:rPr>
          <w:rFonts w:ascii="Times New Roman" w:hAnsi="Times New Roman" w:cs="Times New Roman"/>
        </w:rPr>
        <w:t xml:space="preserve">Право учешћа у надметању имају лица која су претходно положила </w:t>
      </w:r>
      <w:r w:rsidRPr="0071417F">
        <w:rPr>
          <w:rFonts w:ascii="Times New Roman" w:hAnsi="Times New Roman" w:cs="Times New Roman"/>
          <w:b/>
        </w:rPr>
        <w:t>јемство у висини од 10%</w:t>
      </w:r>
      <w:r w:rsidRPr="0071417F">
        <w:rPr>
          <w:rFonts w:ascii="Times New Roman" w:hAnsi="Times New Roman" w:cs="Times New Roman"/>
        </w:rPr>
        <w:t xml:space="preserve"> </w:t>
      </w:r>
      <w:r w:rsidRPr="0071417F">
        <w:rPr>
          <w:rFonts w:ascii="Times New Roman" w:hAnsi="Times New Roman" w:cs="Times New Roman"/>
          <w:b/>
        </w:rPr>
        <w:t>o</w:t>
      </w:r>
      <w:r w:rsidRPr="0071417F">
        <w:rPr>
          <w:rFonts w:ascii="Times New Roman" w:hAnsi="Times New Roman" w:cs="Times New Roman"/>
          <w:b/>
          <w:lang w:val="sr-Cyrl-RS"/>
        </w:rPr>
        <w:t xml:space="preserve">д </w:t>
      </w:r>
      <w:r w:rsidRPr="0071417F">
        <w:rPr>
          <w:rFonts w:ascii="Times New Roman" w:hAnsi="Times New Roman" w:cs="Times New Roman"/>
          <w:b/>
        </w:rPr>
        <w:t xml:space="preserve">утврђене тржишне вредности </w:t>
      </w:r>
      <w:r w:rsidRPr="0071417F">
        <w:rPr>
          <w:rFonts w:ascii="Times New Roman" w:hAnsi="Times New Roman" w:cs="Times New Roman"/>
          <w:b/>
          <w:lang w:val="sr-Cyrl-RS"/>
        </w:rPr>
        <w:t>непокретности</w:t>
      </w:r>
      <w:r w:rsidRPr="0071417F">
        <w:rPr>
          <w:rFonts w:ascii="Times New Roman" w:hAnsi="Times New Roman" w:cs="Times New Roman"/>
        </w:rPr>
        <w:t xml:space="preserve"> из става III овог закључка, </w:t>
      </w:r>
      <w:r w:rsidRPr="0071417F">
        <w:rPr>
          <w:rFonts w:ascii="Times New Roman" w:hAnsi="Times New Roman" w:cs="Times New Roman"/>
          <w:lang w:val="sr-Cyrl-RS"/>
        </w:rPr>
        <w:t xml:space="preserve">уплатом на рачун јавног </w:t>
      </w:r>
      <w:r w:rsidRPr="0071417F">
        <w:rPr>
          <w:rFonts w:ascii="Times New Roman" w:hAnsi="Times New Roman" w:cs="Times New Roman"/>
        </w:rPr>
        <w:t>извршитеља Мирка Ратковића</w:t>
      </w:r>
      <w:r w:rsidRPr="0071417F">
        <w:rPr>
          <w:rFonts w:ascii="Times New Roman" w:hAnsi="Times New Roman" w:cs="Times New Roman"/>
          <w:lang w:val="sr-Cyrl-RS"/>
        </w:rPr>
        <w:t>, рачун</w:t>
      </w:r>
      <w:r w:rsidRPr="0071417F">
        <w:rPr>
          <w:rFonts w:ascii="Times New Roman" w:hAnsi="Times New Roman" w:cs="Times New Roman"/>
        </w:rPr>
        <w:t xml:space="preserve"> број: </w:t>
      </w:r>
      <w:r w:rsidRPr="0071417F">
        <w:rPr>
          <w:rFonts w:ascii="Times New Roman" w:hAnsi="Times New Roman" w:cs="Times New Roman"/>
          <w:b/>
        </w:rPr>
        <w:t>160-398364-24</w:t>
      </w:r>
      <w:r w:rsidRPr="0071417F">
        <w:rPr>
          <w:rFonts w:ascii="Times New Roman" w:hAnsi="Times New Roman" w:cs="Times New Roman"/>
        </w:rPr>
        <w:t xml:space="preserve"> који се води код Banca Intesa A.D. Beograd, са напоменом „јемство за учествовање на јавном надметању у предмету 130 И.И </w:t>
      </w:r>
      <w:r w:rsidR="000642BB">
        <w:rPr>
          <w:rFonts w:ascii="Times New Roman" w:hAnsi="Times New Roman" w:cs="Times New Roman"/>
          <w:lang w:val="sr-Cyrl-RS"/>
        </w:rPr>
        <w:t>192/19</w:t>
      </w:r>
      <w:r w:rsidRPr="0071417F">
        <w:rPr>
          <w:rFonts w:ascii="Times New Roman" w:hAnsi="Times New Roman" w:cs="Times New Roman"/>
        </w:rPr>
        <w:t>“.</w:t>
      </w:r>
      <w:r w:rsidRPr="0071417F">
        <w:rPr>
          <w:rFonts w:ascii="Times New Roman" w:hAnsi="Times New Roman" w:cs="Times New Roman"/>
          <w:lang w:val="sr-Cyrl-RS"/>
        </w:rPr>
        <w:t xml:space="preserve"> </w:t>
      </w:r>
      <w:r w:rsidRPr="0071417F">
        <w:rPr>
          <w:rFonts w:ascii="Times New Roman" w:hAnsi="Times New Roman" w:cs="Times New Roman"/>
          <w:b/>
          <w:lang w:val="sr-Cyrl-RS"/>
        </w:rPr>
        <w:t xml:space="preserve">Јемство се може уплатити најкасније један радни дан пре одржавања јавног надметања. </w:t>
      </w:r>
      <w:r w:rsidRPr="0071417F">
        <w:rPr>
          <w:rFonts w:ascii="Times New Roman" w:hAnsi="Times New Roman" w:cs="Times New Roman"/>
          <w:lang w:val="sr-Cyrl-RS"/>
        </w:rPr>
        <w:t>Заинтересована лица су дужна да на јавном надметању доставе јавном извршитељу доказ о уплаћеном јемству. Извршни поверилац и заложни поверилац не полажу јемство ако њихова потраживања досежу износ јемства и ако би, с обзиром на њихов редослед намирења и процењену вредност непокретности ствари, износ јемства могао да се намири из продајне цене.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hAnsi="Times New Roman" w:cs="Times New Roman"/>
          <w:b/>
        </w:rPr>
      </w:pPr>
      <w:r w:rsidRPr="0071417F">
        <w:rPr>
          <w:rFonts w:ascii="Times New Roman" w:hAnsi="Times New Roman" w:cs="Times New Roman"/>
          <w:b/>
        </w:rPr>
        <w:lastRenderedPageBreak/>
        <w:t>VI</w:t>
      </w:r>
      <w:r w:rsidRPr="0071417F">
        <w:rPr>
          <w:rFonts w:ascii="Times New Roman" w:hAnsi="Times New Roman" w:cs="Times New Roman"/>
        </w:rPr>
        <w:t xml:space="preserve"> </w:t>
      </w:r>
      <w:r w:rsidR="001F04BD" w:rsidRPr="0071417F">
        <w:rPr>
          <w:rFonts w:ascii="Times New Roman" w:hAnsi="Times New Roman" w:cs="Times New Roman"/>
        </w:rPr>
        <w:t xml:space="preserve">  </w:t>
      </w:r>
      <w:r w:rsidRPr="0071417F">
        <w:rPr>
          <w:rFonts w:ascii="Times New Roman" w:hAnsi="Times New Roman" w:cs="Times New Roman"/>
        </w:rPr>
        <w:t>Понудилац (купац) је дужан да цену по којој му је додељена непокретност положи на рачун јавног извршитеља Мирка Ратковића, рачун број:</w:t>
      </w:r>
      <w:r w:rsidRPr="0071417F">
        <w:rPr>
          <w:rFonts w:ascii="Times New Roman" w:hAnsi="Times New Roman" w:cs="Times New Roman"/>
          <w:b/>
        </w:rPr>
        <w:t>160-398364-24</w:t>
      </w:r>
      <w:r w:rsidRPr="0071417F">
        <w:rPr>
          <w:rFonts w:ascii="Times New Roman" w:hAnsi="Times New Roman" w:cs="Times New Roman"/>
        </w:rPr>
        <w:t xml:space="preserve"> који се води код Banca Intesa A.D. Beograd, </w:t>
      </w:r>
      <w:r w:rsidRPr="0071417F">
        <w:rPr>
          <w:rFonts w:ascii="Times New Roman" w:hAnsi="Times New Roman" w:cs="Times New Roman"/>
          <w:b/>
        </w:rPr>
        <w:t>у року од 15 дана од дана доношења закључка о додељивању непокретности.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hAnsi="Times New Roman" w:cs="Times New Roman"/>
        </w:rPr>
      </w:pPr>
      <w:r w:rsidRPr="0071417F">
        <w:rPr>
          <w:rFonts w:ascii="Times New Roman" w:hAnsi="Times New Roman" w:cs="Times New Roman"/>
          <w:b/>
        </w:rPr>
        <w:t>VII</w:t>
      </w:r>
      <w:r w:rsidR="0071417F">
        <w:rPr>
          <w:rFonts w:ascii="Times New Roman" w:hAnsi="Times New Roman" w:cs="Times New Roman"/>
          <w:b/>
        </w:rPr>
        <w:t xml:space="preserve">  </w:t>
      </w:r>
      <w:r w:rsidRPr="0071417F">
        <w:rPr>
          <w:rFonts w:ascii="Times New Roman" w:hAnsi="Times New Roman" w:cs="Times New Roman"/>
        </w:rPr>
        <w:t>Ако најповољнији понудилац с јавног надметања не плати понуђену цену у року, закључком се оглашава да је продаја без дејства према њему и непокретност додељује другом по реду понудиоцу уз одређивање рока за плаћање понуђене цене и тако редом док се не исцрпе сви понудиоци са списка из закључка о додељивању непокретности. Исто важи и ако је ималац права прече куповине изјавио да купује непокретности под истим условима као најповољнији понудилац. Ако ниједан понуђач не плати понуђену цену у року, јавни извршитељ утврђује да јавно надметање није успело. Ако је купац извршни поверилац чије потраживање не досеже износ продајне цене и ако би се, с обзиром на његов ред првенства, могао намирити из ње, он плаћа на име цене само разлику између потраживања и продајне цене.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hAnsi="Times New Roman" w:cs="Times New Roman"/>
        </w:rPr>
      </w:pPr>
      <w:r w:rsidRPr="0071417F">
        <w:rPr>
          <w:rFonts w:ascii="Times New Roman" w:hAnsi="Times New Roman" w:cs="Times New Roman"/>
          <w:b/>
        </w:rPr>
        <w:t xml:space="preserve">VIII </w:t>
      </w:r>
      <w:r w:rsidRPr="0071417F">
        <w:rPr>
          <w:rFonts w:ascii="Times New Roman" w:hAnsi="Times New Roman" w:cs="Times New Roman"/>
        </w:rPr>
        <w:t>Сходно чл. 186. Закона о извршењу и обезбеђењу извршни поверилац и извршни дужник могу да се споразумеју о продаји непосредном погодбом у распону од објављивања закључка о продаји непокретности на јавном надметању па до доношења закључка о додељивању непокретности после јавног надметања или доношења закључка којим се утврђује да друго јавно надметање није успело.</w:t>
      </w:r>
    </w:p>
    <w:p w:rsidR="00E71017" w:rsidRPr="0071417F" w:rsidRDefault="00B41591" w:rsidP="00344562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71417F">
        <w:rPr>
          <w:rFonts w:ascii="Times New Roman" w:eastAsia="Times New Roman" w:hAnsi="Times New Roman" w:cs="Times New Roman"/>
          <w:b/>
        </w:rPr>
        <w:t xml:space="preserve">IX </w:t>
      </w:r>
      <w:r w:rsidRPr="0071417F">
        <w:rPr>
          <w:rFonts w:ascii="Times New Roman" w:eastAsia="Times New Roman" w:hAnsi="Times New Roman" w:cs="Times New Roman"/>
        </w:rPr>
        <w:t>Јавни извршитељ ће</w:t>
      </w:r>
      <w:r w:rsidR="001F04BD" w:rsidRPr="0071417F">
        <w:rPr>
          <w:rFonts w:ascii="Times New Roman" w:eastAsia="Times New Roman" w:hAnsi="Times New Roman" w:cs="Times New Roman"/>
        </w:rPr>
        <w:t xml:space="preserve"> </w:t>
      </w:r>
      <w:r w:rsidRPr="0071417F">
        <w:rPr>
          <w:rFonts w:ascii="Times New Roman" w:eastAsia="Times New Roman" w:hAnsi="Times New Roman" w:cs="Times New Roman"/>
        </w:rPr>
        <w:t>заинтересованим лицима за куповину непокретности омогућити да разгледају предметне непокретности</w:t>
      </w:r>
      <w:r w:rsidR="001F04BD" w:rsidRPr="0071417F">
        <w:rPr>
          <w:rFonts w:ascii="Times New Roman" w:eastAsia="Times New Roman" w:hAnsi="Times New Roman" w:cs="Times New Roman"/>
        </w:rPr>
        <w:t xml:space="preserve"> </w:t>
      </w:r>
      <w:r w:rsidRPr="0071417F">
        <w:rPr>
          <w:rFonts w:ascii="Times New Roman" w:eastAsia="Times New Roman" w:hAnsi="Times New Roman" w:cs="Times New Roman"/>
          <w:lang w:val="sr-Cyrl-CS"/>
        </w:rPr>
        <w:t xml:space="preserve">дана  </w:t>
      </w:r>
      <w:r w:rsidR="000642BB">
        <w:rPr>
          <w:rFonts w:ascii="Times New Roman" w:eastAsia="Times New Roman" w:hAnsi="Times New Roman" w:cs="Times New Roman"/>
          <w:lang w:val="sr-Cyrl-RS"/>
        </w:rPr>
        <w:t>19</w:t>
      </w:r>
      <w:r w:rsidRPr="0071417F">
        <w:rPr>
          <w:rFonts w:ascii="Times New Roman" w:eastAsia="Times New Roman" w:hAnsi="Times New Roman" w:cs="Times New Roman"/>
          <w:lang w:val="sr-Cyrl-CS"/>
        </w:rPr>
        <w:t>.</w:t>
      </w:r>
      <w:r w:rsidR="000642BB">
        <w:rPr>
          <w:rFonts w:ascii="Times New Roman" w:eastAsia="Times New Roman" w:hAnsi="Times New Roman" w:cs="Times New Roman"/>
          <w:lang w:val="sr-Cyrl-RS"/>
        </w:rPr>
        <w:t>02</w:t>
      </w:r>
      <w:r w:rsidRPr="0071417F">
        <w:rPr>
          <w:rFonts w:ascii="Times New Roman" w:eastAsia="Times New Roman" w:hAnsi="Times New Roman" w:cs="Times New Roman"/>
          <w:lang w:val="sr-Cyrl-CS"/>
        </w:rPr>
        <w:t>.20</w:t>
      </w:r>
      <w:r w:rsidR="000642BB">
        <w:rPr>
          <w:rFonts w:ascii="Times New Roman" w:eastAsia="Times New Roman" w:hAnsi="Times New Roman" w:cs="Times New Roman"/>
          <w:lang w:val="sr-Cyrl-CS"/>
        </w:rPr>
        <w:t>26</w:t>
      </w:r>
      <w:r w:rsidRPr="0071417F">
        <w:rPr>
          <w:rFonts w:ascii="Times New Roman" w:eastAsia="Times New Roman" w:hAnsi="Times New Roman" w:cs="Times New Roman"/>
        </w:rPr>
        <w:t>.</w:t>
      </w:r>
      <w:r w:rsidRPr="0071417F">
        <w:rPr>
          <w:rFonts w:ascii="Times New Roman" w:eastAsia="Times New Roman" w:hAnsi="Times New Roman" w:cs="Times New Roman"/>
          <w:lang w:val="sr-Cyrl-CS"/>
        </w:rPr>
        <w:t xml:space="preserve"> године од </w:t>
      </w:r>
      <w:r w:rsidRPr="0071417F">
        <w:rPr>
          <w:rFonts w:ascii="Times New Roman" w:eastAsia="Times New Roman" w:hAnsi="Times New Roman" w:cs="Times New Roman"/>
        </w:rPr>
        <w:t>09.00</w:t>
      </w:r>
      <w:r w:rsidRPr="0071417F">
        <w:rPr>
          <w:rFonts w:ascii="Times New Roman" w:eastAsia="Times New Roman" w:hAnsi="Times New Roman" w:cs="Times New Roman"/>
          <w:lang w:val="sr-Cyrl-CS"/>
        </w:rPr>
        <w:t xml:space="preserve"> до </w:t>
      </w:r>
      <w:r w:rsidRPr="0071417F">
        <w:rPr>
          <w:rFonts w:ascii="Times New Roman" w:eastAsia="Times New Roman" w:hAnsi="Times New Roman" w:cs="Times New Roman"/>
        </w:rPr>
        <w:t xml:space="preserve">11.00 </w:t>
      </w:r>
      <w:r w:rsidRPr="0071417F">
        <w:rPr>
          <w:rFonts w:ascii="Times New Roman" w:eastAsia="Times New Roman" w:hAnsi="Times New Roman" w:cs="Times New Roman"/>
          <w:lang w:val="sr-Cyrl-CS"/>
        </w:rPr>
        <w:t>часова</w:t>
      </w:r>
      <w:r w:rsidRPr="0071417F">
        <w:rPr>
          <w:rFonts w:ascii="Times New Roman" w:eastAsia="Times New Roman" w:hAnsi="Times New Roman" w:cs="Times New Roman"/>
        </w:rPr>
        <w:t>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71417F">
        <w:rPr>
          <w:rFonts w:ascii="Times New Roman" w:eastAsia="Times New Roman" w:hAnsi="Times New Roman" w:cs="Times New Roman"/>
          <w:b/>
        </w:rPr>
        <w:t>X</w:t>
      </w:r>
      <w:r w:rsidRPr="0071417F">
        <w:rPr>
          <w:rFonts w:ascii="Times New Roman" w:eastAsia="Times New Roman" w:hAnsi="Times New Roman" w:cs="Times New Roman"/>
        </w:rPr>
        <w:t xml:space="preserve"> Закључак о продаји објавиће се на огласној табли Коморе извршитеља и електронској огласној табли Коморе извршитеља </w:t>
      </w:r>
      <w:hyperlink r:id="rId9" w:history="1">
        <w:r w:rsidRPr="0071417F">
          <w:rPr>
            <w:rStyle w:val="Hyperlink"/>
            <w:rFonts w:ascii="Times New Roman" w:eastAsia="Times New Roman" w:hAnsi="Times New Roman" w:cs="Times New Roman"/>
          </w:rPr>
          <w:t>www.komoraizvrsitelja.rs</w:t>
        </w:r>
      </w:hyperlink>
      <w:r w:rsidRPr="0071417F">
        <w:rPr>
          <w:rFonts w:ascii="Times New Roman" w:eastAsia="Times New Roman" w:hAnsi="Times New Roman" w:cs="Times New Roman"/>
        </w:rPr>
        <w:t>и на други уобичајени начин, с тим да извршни поверилац може о свом трошку објавити закључак о продаји у средствима јавног информисања и да о закључку обавести посреднике у продаји.</w:t>
      </w:r>
    </w:p>
    <w:p w:rsidR="00E71017" w:rsidRDefault="00E71017">
      <w:pPr>
        <w:spacing w:before="100" w:before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</w:t>
      </w:r>
      <w:r>
        <w:rPr>
          <w:rFonts w:ascii="Times New Roman" w:hAnsi="Times New Roman" w:cs="Times New Roman"/>
        </w:rPr>
        <w:t>ЈАВНИ ИЗВРШИТЕЉ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дозвољен приговор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Мирко Ратковић</w:t>
      </w:r>
    </w:p>
    <w:p w:rsidR="00E71017" w:rsidRDefault="00E71017">
      <w:pPr>
        <w:widowControl w:val="0"/>
        <w:suppressAutoHyphens/>
        <w:jc w:val="both"/>
        <w:rPr>
          <w:rFonts w:ascii="Times New Roman" w:eastAsia="Lucida Sans Unicode" w:hAnsi="Times New Roman" w:cs="Times New Roman"/>
        </w:rPr>
      </w:pPr>
    </w:p>
    <w:sectPr w:rsidR="00E71017" w:rsidSect="001E1138">
      <w:headerReference w:type="default" r:id="rId10"/>
      <w:footerReference w:type="even" r:id="rId11"/>
      <w:pgSz w:w="11906" w:h="16838"/>
      <w:pgMar w:top="110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735" w:rsidRDefault="00101735">
      <w:pPr>
        <w:spacing w:after="0" w:line="240" w:lineRule="auto"/>
      </w:pPr>
      <w:r>
        <w:separator/>
      </w:r>
    </w:p>
  </w:endnote>
  <w:endnote w:type="continuationSeparator" w:id="0">
    <w:p w:rsidR="00101735" w:rsidRDefault="0010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17" w:rsidRDefault="00B41591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735" w:rsidRDefault="00101735">
      <w:pPr>
        <w:spacing w:after="0" w:line="240" w:lineRule="auto"/>
      </w:pPr>
      <w:r>
        <w:separator/>
      </w:r>
    </w:p>
  </w:footnote>
  <w:footnote w:type="continuationSeparator" w:id="0">
    <w:p w:rsidR="00101735" w:rsidRDefault="0010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17" w:rsidRDefault="00E71017">
    <w:pPr>
      <w:pStyle w:val="Header"/>
    </w:pPr>
  </w:p>
  <w:p w:rsidR="00E71017" w:rsidRDefault="00E710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15546"/>
    <w:rsid w:val="00020EFA"/>
    <w:rsid w:val="00027C0F"/>
    <w:rsid w:val="00033F65"/>
    <w:rsid w:val="000461F1"/>
    <w:rsid w:val="00061E3F"/>
    <w:rsid w:val="000642BB"/>
    <w:rsid w:val="00073F2F"/>
    <w:rsid w:val="000978CD"/>
    <w:rsid w:val="000A3975"/>
    <w:rsid w:val="000B7C6A"/>
    <w:rsid w:val="000D72A2"/>
    <w:rsid w:val="000E40CE"/>
    <w:rsid w:val="000E51FA"/>
    <w:rsid w:val="00101735"/>
    <w:rsid w:val="00115801"/>
    <w:rsid w:val="00130A02"/>
    <w:rsid w:val="001511E9"/>
    <w:rsid w:val="00154791"/>
    <w:rsid w:val="00155679"/>
    <w:rsid w:val="00185AF6"/>
    <w:rsid w:val="001915A3"/>
    <w:rsid w:val="00192021"/>
    <w:rsid w:val="00195BF0"/>
    <w:rsid w:val="0019745D"/>
    <w:rsid w:val="001B2073"/>
    <w:rsid w:val="001C007D"/>
    <w:rsid w:val="001C264C"/>
    <w:rsid w:val="001C2B6E"/>
    <w:rsid w:val="001D4AB3"/>
    <w:rsid w:val="001E1138"/>
    <w:rsid w:val="001F04BD"/>
    <w:rsid w:val="001F0A7B"/>
    <w:rsid w:val="001F1AA9"/>
    <w:rsid w:val="00204939"/>
    <w:rsid w:val="00210B1B"/>
    <w:rsid w:val="00217F62"/>
    <w:rsid w:val="00221006"/>
    <w:rsid w:val="002317A9"/>
    <w:rsid w:val="00231FD4"/>
    <w:rsid w:val="00237E18"/>
    <w:rsid w:val="00237FB7"/>
    <w:rsid w:val="00244C0A"/>
    <w:rsid w:val="00250768"/>
    <w:rsid w:val="002614E2"/>
    <w:rsid w:val="00265CA8"/>
    <w:rsid w:val="0028449A"/>
    <w:rsid w:val="002845A3"/>
    <w:rsid w:val="00292452"/>
    <w:rsid w:val="002A088A"/>
    <w:rsid w:val="002A2D71"/>
    <w:rsid w:val="002A3C75"/>
    <w:rsid w:val="002B58C8"/>
    <w:rsid w:val="002C02D2"/>
    <w:rsid w:val="002C02DB"/>
    <w:rsid w:val="002D31E9"/>
    <w:rsid w:val="002E4E5A"/>
    <w:rsid w:val="00305CA4"/>
    <w:rsid w:val="0031445D"/>
    <w:rsid w:val="0031709E"/>
    <w:rsid w:val="00327974"/>
    <w:rsid w:val="00330302"/>
    <w:rsid w:val="00331B6F"/>
    <w:rsid w:val="00337084"/>
    <w:rsid w:val="00342F4E"/>
    <w:rsid w:val="00344562"/>
    <w:rsid w:val="00367DEB"/>
    <w:rsid w:val="003761AA"/>
    <w:rsid w:val="00377001"/>
    <w:rsid w:val="003843A3"/>
    <w:rsid w:val="003860B8"/>
    <w:rsid w:val="003908E6"/>
    <w:rsid w:val="003A0111"/>
    <w:rsid w:val="003B29BD"/>
    <w:rsid w:val="003C6F0C"/>
    <w:rsid w:val="003D1B8B"/>
    <w:rsid w:val="003D3953"/>
    <w:rsid w:val="003D75F1"/>
    <w:rsid w:val="00410F75"/>
    <w:rsid w:val="00417EC9"/>
    <w:rsid w:val="00436BE8"/>
    <w:rsid w:val="00446EE8"/>
    <w:rsid w:val="00451961"/>
    <w:rsid w:val="00454AD4"/>
    <w:rsid w:val="00463CF2"/>
    <w:rsid w:val="00464B68"/>
    <w:rsid w:val="00465EC1"/>
    <w:rsid w:val="00467CD4"/>
    <w:rsid w:val="00474E49"/>
    <w:rsid w:val="00482050"/>
    <w:rsid w:val="00482E73"/>
    <w:rsid w:val="00495102"/>
    <w:rsid w:val="004957FA"/>
    <w:rsid w:val="00496DD6"/>
    <w:rsid w:val="004C65B5"/>
    <w:rsid w:val="005002D6"/>
    <w:rsid w:val="0050382E"/>
    <w:rsid w:val="00507A5B"/>
    <w:rsid w:val="00507EBD"/>
    <w:rsid w:val="00513259"/>
    <w:rsid w:val="005134DF"/>
    <w:rsid w:val="0052452D"/>
    <w:rsid w:val="00525AAC"/>
    <w:rsid w:val="0053303B"/>
    <w:rsid w:val="00540DFE"/>
    <w:rsid w:val="00543E22"/>
    <w:rsid w:val="00543FB8"/>
    <w:rsid w:val="005474BC"/>
    <w:rsid w:val="00556555"/>
    <w:rsid w:val="00564F7B"/>
    <w:rsid w:val="00574000"/>
    <w:rsid w:val="005767B7"/>
    <w:rsid w:val="005768A8"/>
    <w:rsid w:val="00580C94"/>
    <w:rsid w:val="0058290E"/>
    <w:rsid w:val="005A351E"/>
    <w:rsid w:val="005B4B36"/>
    <w:rsid w:val="005D5826"/>
    <w:rsid w:val="00607053"/>
    <w:rsid w:val="006257DB"/>
    <w:rsid w:val="006447BC"/>
    <w:rsid w:val="006472E2"/>
    <w:rsid w:val="00650EB2"/>
    <w:rsid w:val="00651197"/>
    <w:rsid w:val="00652DAB"/>
    <w:rsid w:val="00655704"/>
    <w:rsid w:val="00670281"/>
    <w:rsid w:val="006709C0"/>
    <w:rsid w:val="006823E1"/>
    <w:rsid w:val="006926A9"/>
    <w:rsid w:val="006934D6"/>
    <w:rsid w:val="006A1AFE"/>
    <w:rsid w:val="006B775E"/>
    <w:rsid w:val="006B7C31"/>
    <w:rsid w:val="006C1C04"/>
    <w:rsid w:val="006C62EF"/>
    <w:rsid w:val="006C7341"/>
    <w:rsid w:val="006F42EF"/>
    <w:rsid w:val="006F6B0A"/>
    <w:rsid w:val="007028F9"/>
    <w:rsid w:val="00711017"/>
    <w:rsid w:val="007135B1"/>
    <w:rsid w:val="0071417F"/>
    <w:rsid w:val="007172C2"/>
    <w:rsid w:val="00743891"/>
    <w:rsid w:val="00767D54"/>
    <w:rsid w:val="007A0FF5"/>
    <w:rsid w:val="007A26F2"/>
    <w:rsid w:val="007A75A6"/>
    <w:rsid w:val="007B641B"/>
    <w:rsid w:val="007E131C"/>
    <w:rsid w:val="007E4541"/>
    <w:rsid w:val="007F4E33"/>
    <w:rsid w:val="00801960"/>
    <w:rsid w:val="0081589D"/>
    <w:rsid w:val="00841095"/>
    <w:rsid w:val="00847777"/>
    <w:rsid w:val="00850D79"/>
    <w:rsid w:val="00861FFD"/>
    <w:rsid w:val="008666E0"/>
    <w:rsid w:val="00871A7B"/>
    <w:rsid w:val="008772DF"/>
    <w:rsid w:val="008812F7"/>
    <w:rsid w:val="008A68CF"/>
    <w:rsid w:val="008B7AFE"/>
    <w:rsid w:val="008C4D84"/>
    <w:rsid w:val="008D7E0B"/>
    <w:rsid w:val="00900DE1"/>
    <w:rsid w:val="0091412F"/>
    <w:rsid w:val="00923487"/>
    <w:rsid w:val="00937595"/>
    <w:rsid w:val="00945246"/>
    <w:rsid w:val="00983738"/>
    <w:rsid w:val="009846DE"/>
    <w:rsid w:val="00985261"/>
    <w:rsid w:val="00986FE1"/>
    <w:rsid w:val="00993D6F"/>
    <w:rsid w:val="00994F41"/>
    <w:rsid w:val="009A3979"/>
    <w:rsid w:val="009B3A2D"/>
    <w:rsid w:val="009C4DBA"/>
    <w:rsid w:val="009C5002"/>
    <w:rsid w:val="009C5768"/>
    <w:rsid w:val="009C71E7"/>
    <w:rsid w:val="009D52BE"/>
    <w:rsid w:val="009F0BE3"/>
    <w:rsid w:val="009F5B0C"/>
    <w:rsid w:val="00A06ED3"/>
    <w:rsid w:val="00A1032E"/>
    <w:rsid w:val="00A43DF9"/>
    <w:rsid w:val="00A555B2"/>
    <w:rsid w:val="00A612A1"/>
    <w:rsid w:val="00A63F31"/>
    <w:rsid w:val="00A73875"/>
    <w:rsid w:val="00A85ADD"/>
    <w:rsid w:val="00A85D37"/>
    <w:rsid w:val="00A906D8"/>
    <w:rsid w:val="00AB0B2C"/>
    <w:rsid w:val="00AB18E0"/>
    <w:rsid w:val="00AB5A74"/>
    <w:rsid w:val="00AC1EFD"/>
    <w:rsid w:val="00AC339A"/>
    <w:rsid w:val="00AC74BB"/>
    <w:rsid w:val="00AF536E"/>
    <w:rsid w:val="00B07852"/>
    <w:rsid w:val="00B07C2F"/>
    <w:rsid w:val="00B15425"/>
    <w:rsid w:val="00B41591"/>
    <w:rsid w:val="00B51BAF"/>
    <w:rsid w:val="00B614E9"/>
    <w:rsid w:val="00B749D0"/>
    <w:rsid w:val="00B83084"/>
    <w:rsid w:val="00B878F7"/>
    <w:rsid w:val="00B90889"/>
    <w:rsid w:val="00B91A47"/>
    <w:rsid w:val="00BA5F20"/>
    <w:rsid w:val="00BB0BFC"/>
    <w:rsid w:val="00BB54F4"/>
    <w:rsid w:val="00BC09FF"/>
    <w:rsid w:val="00BD583D"/>
    <w:rsid w:val="00BE11CA"/>
    <w:rsid w:val="00BF015A"/>
    <w:rsid w:val="00BF1C27"/>
    <w:rsid w:val="00C00BF6"/>
    <w:rsid w:val="00C03259"/>
    <w:rsid w:val="00C032C3"/>
    <w:rsid w:val="00C06E25"/>
    <w:rsid w:val="00C14A58"/>
    <w:rsid w:val="00C14BB0"/>
    <w:rsid w:val="00C352CB"/>
    <w:rsid w:val="00C3535A"/>
    <w:rsid w:val="00C42DF3"/>
    <w:rsid w:val="00C51821"/>
    <w:rsid w:val="00C5599E"/>
    <w:rsid w:val="00C613A2"/>
    <w:rsid w:val="00C64509"/>
    <w:rsid w:val="00C87DF6"/>
    <w:rsid w:val="00C9520B"/>
    <w:rsid w:val="00CA1EC3"/>
    <w:rsid w:val="00CB0139"/>
    <w:rsid w:val="00CB64EA"/>
    <w:rsid w:val="00CC60C2"/>
    <w:rsid w:val="00CD20F9"/>
    <w:rsid w:val="00CE0AAD"/>
    <w:rsid w:val="00D04DF8"/>
    <w:rsid w:val="00D06AA7"/>
    <w:rsid w:val="00D253C9"/>
    <w:rsid w:val="00D25CB5"/>
    <w:rsid w:val="00D26F50"/>
    <w:rsid w:val="00D3597D"/>
    <w:rsid w:val="00D4373C"/>
    <w:rsid w:val="00D64D01"/>
    <w:rsid w:val="00D67057"/>
    <w:rsid w:val="00D764C4"/>
    <w:rsid w:val="00D845CF"/>
    <w:rsid w:val="00D8464C"/>
    <w:rsid w:val="00D85378"/>
    <w:rsid w:val="00D87217"/>
    <w:rsid w:val="00DC1710"/>
    <w:rsid w:val="00DC437C"/>
    <w:rsid w:val="00DF33FB"/>
    <w:rsid w:val="00E10055"/>
    <w:rsid w:val="00E15DA7"/>
    <w:rsid w:val="00E225B3"/>
    <w:rsid w:val="00E26466"/>
    <w:rsid w:val="00E338CC"/>
    <w:rsid w:val="00E3435E"/>
    <w:rsid w:val="00E35E43"/>
    <w:rsid w:val="00E41937"/>
    <w:rsid w:val="00E575E3"/>
    <w:rsid w:val="00E65A81"/>
    <w:rsid w:val="00E66935"/>
    <w:rsid w:val="00E71017"/>
    <w:rsid w:val="00E801EA"/>
    <w:rsid w:val="00E80234"/>
    <w:rsid w:val="00E940F2"/>
    <w:rsid w:val="00EA4D66"/>
    <w:rsid w:val="00EA7720"/>
    <w:rsid w:val="00EB1DBD"/>
    <w:rsid w:val="00EB6BED"/>
    <w:rsid w:val="00EC62D3"/>
    <w:rsid w:val="00EE2BED"/>
    <w:rsid w:val="00EF0CF7"/>
    <w:rsid w:val="00EF297E"/>
    <w:rsid w:val="00EF51FA"/>
    <w:rsid w:val="00EF65B5"/>
    <w:rsid w:val="00F071AE"/>
    <w:rsid w:val="00F16AB4"/>
    <w:rsid w:val="00F252AE"/>
    <w:rsid w:val="00F272E2"/>
    <w:rsid w:val="00F41800"/>
    <w:rsid w:val="00F44382"/>
    <w:rsid w:val="00F51380"/>
    <w:rsid w:val="00F7610F"/>
    <w:rsid w:val="00F91FC1"/>
    <w:rsid w:val="00FE0E8C"/>
    <w:rsid w:val="00FE1B9C"/>
    <w:rsid w:val="00FE5E34"/>
    <w:rsid w:val="00FF6E95"/>
    <w:rsid w:val="08D12BA1"/>
    <w:rsid w:val="09AE7C05"/>
    <w:rsid w:val="3BCE01A6"/>
    <w:rsid w:val="50DA5F6F"/>
    <w:rsid w:val="51410234"/>
    <w:rsid w:val="67A2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034C"/>
  <w15:docId w15:val="{3DC21ABA-EA2B-4B57-BEC8-7BB0C216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38"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E11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1E1138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1E1138"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qFormat/>
    <w:rsid w:val="001E1138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1E1138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E113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1E1138"/>
    <w:rPr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rsid w:val="001E113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E1138"/>
  </w:style>
  <w:style w:type="character" w:customStyle="1" w:styleId="FooterChar">
    <w:name w:val="Footer Char"/>
    <w:basedOn w:val="DefaultParagraphFont"/>
    <w:link w:val="Footer"/>
    <w:uiPriority w:val="99"/>
    <w:rsid w:val="001E1138"/>
  </w:style>
  <w:style w:type="paragraph" w:customStyle="1" w:styleId="TekstclanaM">
    <w:name w:val="Tekst clana (M)"/>
    <w:basedOn w:val="Normal"/>
    <w:qFormat/>
    <w:rsid w:val="001E1138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2">
    <w:name w:val="pStyle2"/>
    <w:basedOn w:val="Normal"/>
    <w:qFormat/>
    <w:rsid w:val="001E1138"/>
    <w:pPr>
      <w:spacing w:before="200" w:after="200"/>
      <w:ind w:firstLine="500"/>
      <w:jc w:val="both"/>
    </w:pPr>
  </w:style>
  <w:style w:type="paragraph" w:customStyle="1" w:styleId="pStyle22">
    <w:name w:val="pStyle22"/>
    <w:basedOn w:val="Normal"/>
    <w:qFormat/>
    <w:rsid w:val="001E1138"/>
    <w:pPr>
      <w:jc w:val="both"/>
    </w:pPr>
  </w:style>
  <w:style w:type="paragraph" w:customStyle="1" w:styleId="nabrajanje">
    <w:name w:val="nabrajanje"/>
    <w:basedOn w:val="Normal"/>
    <w:qFormat/>
    <w:rsid w:val="00DC1710"/>
    <w:pPr>
      <w:spacing w:after="0"/>
      <w:ind w:left="7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oraizvrsitelja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C67DF4-4596-46B1-8B06-621C7FDB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2</cp:revision>
  <cp:lastPrinted>2026-01-26T13:12:00Z</cp:lastPrinted>
  <dcterms:created xsi:type="dcterms:W3CDTF">2026-01-26T13:13:00Z</dcterms:created>
  <dcterms:modified xsi:type="dcterms:W3CDTF">2026-01-26T13:13:00Z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2057-10.2.0.5996</vt:lpwstr>
  </property>
</Properties>
</file>